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F9AC" w14:textId="77777777" w:rsidR="004119B5" w:rsidRDefault="004119B5">
      <w:pPr>
        <w:widowControl/>
        <w:spacing w:line="270" w:lineRule="atLeast"/>
        <w:ind w:firstLine="602"/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南通市第二中学2023年</w:t>
      </w:r>
      <w:r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教职工生日蛋糕券询价</w:t>
      </w:r>
      <w:r w:rsidR="00CD79DD"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文件</w:t>
      </w:r>
    </w:p>
    <w:p w14:paraId="5F541865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480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hd w:val="clear" w:color="auto" w:fill="FFFFFF"/>
          <w:lang w:bidi="ar"/>
        </w:rPr>
        <w:t>南通市第二中学拟对2023年教职工生日蛋糕券采购项目用邀请询价的方式组织采购。现公告如下：</w:t>
      </w:r>
    </w:p>
    <w:p w14:paraId="3838BD86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bCs/>
          <w:spacing w:val="7"/>
          <w:shd w:val="clear" w:color="auto" w:fill="FFFFFF"/>
        </w:rPr>
      </w:pPr>
      <w:r>
        <w:rPr>
          <w:rFonts w:ascii="宋体" w:hAnsi="宋体" w:cs="宋体" w:hint="eastAsia"/>
          <w:bCs/>
          <w:spacing w:val="7"/>
          <w:shd w:val="clear" w:color="auto" w:fill="FFFFFF"/>
        </w:rPr>
        <w:t>一、项目基本情况：见询价单。</w:t>
      </w:r>
    </w:p>
    <w:p w14:paraId="73CB878E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bCs/>
          <w:spacing w:val="7"/>
          <w:shd w:val="clear" w:color="auto" w:fill="FFFFFF"/>
        </w:rPr>
      </w:pPr>
      <w:r>
        <w:rPr>
          <w:rFonts w:ascii="宋体" w:hAnsi="宋体" w:cs="宋体" w:hint="eastAsia"/>
          <w:bCs/>
          <w:spacing w:val="7"/>
          <w:shd w:val="clear" w:color="auto" w:fill="FFFFFF"/>
        </w:rPr>
        <w:t>二、参与询价供应商的资格要求：</w:t>
      </w:r>
    </w:p>
    <w:p w14:paraId="621C5688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</w:rPr>
      </w:pPr>
      <w:r>
        <w:rPr>
          <w:rFonts w:ascii="宋体" w:hAnsi="宋体" w:cs="宋体" w:hint="eastAsia"/>
          <w:spacing w:val="7"/>
          <w:shd w:val="clear" w:color="auto" w:fill="FFFFFF"/>
        </w:rPr>
        <w:t>1.满足《中华人民共和国政府采购法》第二十二条规定；</w:t>
      </w:r>
    </w:p>
    <w:p w14:paraId="74309AA9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2.未被“信用中国”网站（www.creditchina.gov.cn）列入失信被执行人、重大税收违法案件当事人名单、政府采购严重失信行为记录名单；</w:t>
      </w:r>
    </w:p>
    <w:p w14:paraId="07AA3DE2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3.本项目的特定资格要求：</w:t>
      </w:r>
      <w:r>
        <w:rPr>
          <w:rFonts w:ascii="宋体" w:hAnsi="宋体" w:cs="宋体" w:hint="eastAsia"/>
          <w:bCs/>
          <w:spacing w:val="7"/>
          <w:shd w:val="clear" w:color="auto" w:fill="FFFFFF"/>
        </w:rPr>
        <w:t>参与询价</w:t>
      </w:r>
      <w:r>
        <w:rPr>
          <w:rFonts w:ascii="宋体" w:hAnsi="宋体" w:cs="宋体" w:hint="eastAsia"/>
          <w:spacing w:val="7"/>
          <w:shd w:val="clear" w:color="auto" w:fill="FFFFFF"/>
        </w:rPr>
        <w:t>供应商为在中华人民共和国依照《中华人民共和国公司法》注册，具有独立法人资格，法人或者其他组织的营业执照等证明文件；经营范围具有糕点制作、烘培或销售相关内容。</w:t>
      </w:r>
    </w:p>
    <w:p w14:paraId="2914BD93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bCs/>
          <w:spacing w:val="7"/>
          <w:shd w:val="clear" w:color="auto" w:fill="FFFFFF"/>
        </w:rPr>
      </w:pPr>
      <w:r>
        <w:rPr>
          <w:rFonts w:ascii="宋体" w:hAnsi="宋体" w:cs="宋体" w:hint="eastAsia"/>
          <w:bCs/>
          <w:spacing w:val="7"/>
          <w:shd w:val="clear" w:color="auto" w:fill="FFFFFF"/>
        </w:rPr>
        <w:t>三、获取询价单</w:t>
      </w:r>
    </w:p>
    <w:p w14:paraId="1BB98C44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时间：2022年12月8日至2022年12月21日。</w:t>
      </w:r>
    </w:p>
    <w:p w14:paraId="3846DAB4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b/>
          <w:bCs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方式：至南通市教育局网站、南通市第二中学网自行下载本公告的附件1</w:t>
      </w:r>
      <w:r>
        <w:rPr>
          <w:rFonts w:ascii="宋体" w:hAnsi="宋体" w:cs="宋体" w:hint="eastAsia"/>
          <w:b/>
          <w:bCs/>
          <w:spacing w:val="7"/>
          <w:shd w:val="clear" w:color="auto" w:fill="FFFFFF"/>
          <w:lang w:val="zh-CN"/>
        </w:rPr>
        <w:t>。</w:t>
      </w:r>
    </w:p>
    <w:p w14:paraId="1141089B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bCs/>
          <w:spacing w:val="7"/>
          <w:shd w:val="clear" w:color="auto" w:fill="FFFFFF"/>
        </w:rPr>
        <w:t>四、</w:t>
      </w:r>
      <w:r>
        <w:rPr>
          <w:rFonts w:ascii="宋体" w:hAnsi="宋体" w:cs="宋体" w:hint="eastAsia"/>
          <w:spacing w:val="7"/>
          <w:shd w:val="clear" w:color="auto" w:fill="FFFFFF"/>
        </w:rPr>
        <w:t>响应文件提交</w:t>
      </w:r>
    </w:p>
    <w:p w14:paraId="06F3D44A" w14:textId="77777777" w:rsidR="004119B5" w:rsidRDefault="004119B5">
      <w:pPr>
        <w:spacing w:line="500" w:lineRule="exact"/>
        <w:ind w:firstLine="536"/>
        <w:rPr>
          <w:rFonts w:ascii="宋体" w:hAnsi="宋体" w:cs="宋体" w:hint="eastAsia"/>
          <w:spacing w:val="7"/>
          <w:sz w:val="24"/>
          <w:shd w:val="clear" w:color="auto" w:fill="FFFFFF"/>
        </w:rPr>
      </w:pPr>
      <w:r>
        <w:rPr>
          <w:rFonts w:ascii="宋体" w:hAnsi="宋体" w:cs="宋体" w:hint="eastAsia"/>
          <w:spacing w:val="7"/>
          <w:sz w:val="24"/>
          <w:shd w:val="clear" w:color="auto" w:fill="FFFFFF"/>
        </w:rPr>
        <w:t>响应文件包括投标人企业法人营业执照复印件、附件1</w:t>
      </w:r>
      <w:r>
        <w:rPr>
          <w:rFonts w:ascii="宋体" w:hAnsi="宋体" w:cs="宋体" w:hint="eastAsia"/>
          <w:bCs/>
          <w:spacing w:val="7"/>
          <w:sz w:val="24"/>
          <w:shd w:val="clear" w:color="auto" w:fill="FFFFFF"/>
        </w:rPr>
        <w:t>询价单</w:t>
      </w:r>
      <w:r>
        <w:rPr>
          <w:rFonts w:ascii="宋体" w:hAnsi="宋体" w:cs="宋体" w:hint="eastAsia"/>
          <w:spacing w:val="7"/>
          <w:sz w:val="24"/>
          <w:shd w:val="clear" w:color="auto" w:fill="FFFFFF"/>
        </w:rPr>
        <w:t>和附件2授权委托书。响应文件提交截止时间：2022年12月21日15：20。</w:t>
      </w:r>
    </w:p>
    <w:p w14:paraId="5323D447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地点：南通市第二中学行政楼五楼第二会议室。</w:t>
      </w:r>
    </w:p>
    <w:p w14:paraId="209386E1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五、开启</w:t>
      </w:r>
    </w:p>
    <w:p w14:paraId="56AA2C78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时间：2022年12月21日15时20分。</w:t>
      </w:r>
    </w:p>
    <w:p w14:paraId="5978E36A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地点：南通市第二中学行政楼五楼第二会议室。</w:t>
      </w:r>
    </w:p>
    <w:p w14:paraId="0DB941F6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六、其他补充事宜</w:t>
      </w:r>
    </w:p>
    <w:p w14:paraId="172435CA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1.本项目不收取保证金，也不收取评审费。</w:t>
      </w:r>
    </w:p>
    <w:p w14:paraId="63303B6E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2.若现场提交响应文件的商家不足4家，则由采购方电话询价，使询价对象不少于4家。</w:t>
      </w:r>
    </w:p>
    <w:p w14:paraId="4C64DBE1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3.供货商家产生方式：本项目采用由学校全体工会会员投票，工会会员代表根据投票结果确定2家供货商家。对落选商家不负责解释。</w:t>
      </w:r>
    </w:p>
    <w:p w14:paraId="54541650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00" w:firstLine="50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 xml:space="preserve">　</w:t>
      </w:r>
    </w:p>
    <w:p w14:paraId="38E8D128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200" w:firstLine="558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南通市第二中学</w:t>
      </w:r>
    </w:p>
    <w:p w14:paraId="56ACBA0E" w14:textId="77777777" w:rsidR="004119B5" w:rsidRDefault="004119B5">
      <w:pPr>
        <w:pStyle w:val="a6"/>
        <w:widowControl/>
        <w:shd w:val="clear" w:color="auto" w:fill="FFFFFF"/>
        <w:spacing w:line="420" w:lineRule="exact"/>
        <w:ind w:firstLineChars="2200" w:firstLine="5588"/>
        <w:rPr>
          <w:rFonts w:ascii="宋体" w:hAnsi="宋体" w:cs="宋体" w:hint="eastAsia"/>
          <w:spacing w:val="7"/>
          <w:shd w:val="clear" w:color="auto" w:fill="FFFFFF"/>
        </w:rPr>
      </w:pPr>
      <w:r>
        <w:rPr>
          <w:rFonts w:ascii="宋体" w:hAnsi="宋体" w:cs="宋体" w:hint="eastAsia"/>
          <w:spacing w:val="7"/>
          <w:shd w:val="clear" w:color="auto" w:fill="FFFFFF"/>
        </w:rPr>
        <w:t>2022年12月8日</w:t>
      </w:r>
    </w:p>
    <w:p w14:paraId="3B6A92B6" w14:textId="77777777" w:rsidR="004119B5" w:rsidRDefault="004119B5">
      <w:pPr>
        <w:spacing w:line="420" w:lineRule="exact"/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</w:pPr>
    </w:p>
    <w:p w14:paraId="028B31FA" w14:textId="77777777" w:rsidR="004119B5" w:rsidRDefault="004119B5">
      <w:pPr>
        <w:snapToGrid w:val="0"/>
        <w:spacing w:line="420" w:lineRule="exact"/>
        <w:ind w:firstLineChars="206" w:firstLine="494"/>
        <w:rPr>
          <w:rFonts w:ascii="仿宋" w:eastAsia="仿宋" w:hAnsi="仿宋"/>
          <w:color w:val="000000"/>
          <w:sz w:val="24"/>
        </w:rPr>
      </w:pPr>
    </w:p>
    <w:p w14:paraId="3108FFD7" w14:textId="77777777" w:rsidR="004119B5" w:rsidRDefault="004119B5">
      <w:pPr>
        <w:ind w:firstLineChars="200" w:firstLine="508"/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spacing w:val="7"/>
          <w:sz w:val="24"/>
          <w:shd w:val="clear" w:color="auto" w:fill="FFFFFF"/>
        </w:rPr>
        <w:t>附件1:</w:t>
      </w:r>
    </w:p>
    <w:p w14:paraId="414BA18A" w14:textId="77777777" w:rsidR="004119B5" w:rsidRDefault="004119B5">
      <w:pPr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</w:pPr>
    </w:p>
    <w:tbl>
      <w:tblPr>
        <w:tblpPr w:leftFromText="180" w:rightFromText="180" w:vertAnchor="text" w:horzAnchor="page" w:tblpX="2021" w:tblpY="343"/>
        <w:tblOverlap w:val="never"/>
        <w:tblW w:w="8265" w:type="dxa"/>
        <w:tblInd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4593"/>
      </w:tblGrid>
      <w:tr w:rsidR="004119B5" w14:paraId="25B6AC3F" w14:textId="77777777"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D811216" w14:textId="77777777" w:rsidR="004119B5" w:rsidRDefault="004119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hd w:val="clear" w:color="auto" w:fill="FFFFFF"/>
                <w:lang w:bidi="ar"/>
              </w:rPr>
              <w:t>南通市第二中学2023年</w:t>
            </w:r>
            <w:r>
              <w:rPr>
                <w:rFonts w:ascii="宋体" w:hAnsi="宋体" w:cs="宋体"/>
                <w:b/>
                <w:sz w:val="24"/>
              </w:rPr>
              <w:t>教职工生日蛋糕询价</w:t>
            </w:r>
            <w:r>
              <w:rPr>
                <w:rFonts w:ascii="宋体" w:hAnsi="宋体" w:cs="宋体"/>
                <w:b/>
                <w:sz w:val="24"/>
                <w:shd w:val="clear" w:color="auto" w:fill="FFFFFF"/>
              </w:rPr>
              <w:t>采购</w:t>
            </w:r>
            <w:r>
              <w:rPr>
                <w:rFonts w:ascii="宋体" w:hAnsi="宋体" w:cs="宋体"/>
                <w:b/>
                <w:sz w:val="24"/>
              </w:rPr>
              <w:t>项目</w:t>
            </w:r>
          </w:p>
          <w:p w14:paraId="2B9F9F80" w14:textId="77777777" w:rsidR="004119B5" w:rsidRDefault="004119B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sz w:val="30"/>
                <w:szCs w:val="30"/>
                <w:u w:val="single"/>
              </w:rPr>
              <w:t>询   价   单</w:t>
            </w:r>
            <w:r>
              <w:rPr>
                <w:rFonts w:ascii="宋体" w:hAnsi="宋体" w:cs="宋体"/>
                <w:sz w:val="30"/>
                <w:szCs w:val="30"/>
                <w:u w:val="single"/>
              </w:rPr>
              <w:t xml:space="preserve">   </w:t>
            </w:r>
          </w:p>
        </w:tc>
      </w:tr>
      <w:tr w:rsidR="004119B5" w14:paraId="359A284D" w14:textId="77777777">
        <w:trPr>
          <w:trHeight w:val="59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BFAAFF2" w14:textId="77777777" w:rsidR="004119B5" w:rsidRDefault="004119B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询价单位：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hd w:val="clear" w:color="auto" w:fill="FFFFFF"/>
                <w:lang w:bidi="ar"/>
              </w:rPr>
              <w:t>南通市第二中学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B3CC690" w14:textId="77777777" w:rsidR="004119B5" w:rsidRDefault="004119B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报价单位：（盖章）</w:t>
            </w:r>
          </w:p>
        </w:tc>
      </w:tr>
      <w:tr w:rsidR="004119B5" w14:paraId="580BB41F" w14:textId="77777777">
        <w:trPr>
          <w:trHeight w:val="547"/>
        </w:trPr>
        <w:tc>
          <w:tcPr>
            <w:tcW w:w="36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608EF55" w14:textId="77777777" w:rsidR="004119B5" w:rsidRDefault="004119B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地    址：</w:t>
            </w:r>
            <w:r>
              <w:rPr>
                <w:rFonts w:ascii="宋体" w:hAnsi="宋体" w:cs="宋体" w:hint="eastAsia"/>
                <w:b/>
                <w:sz w:val="24"/>
              </w:rPr>
              <w:t>长泰路5</w:t>
            </w:r>
            <w:r>
              <w:rPr>
                <w:rFonts w:ascii="宋体" w:hAnsi="宋体" w:cs="宋体"/>
                <w:b/>
                <w:sz w:val="24"/>
              </w:rPr>
              <w:t>00号</w:t>
            </w:r>
          </w:p>
        </w:tc>
        <w:tc>
          <w:tcPr>
            <w:tcW w:w="45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FD27628" w14:textId="77777777" w:rsidR="004119B5" w:rsidRDefault="004119B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地    址：</w:t>
            </w:r>
          </w:p>
        </w:tc>
      </w:tr>
      <w:tr w:rsidR="004119B5" w14:paraId="163D9D60" w14:textId="77777777">
        <w:trPr>
          <w:trHeight w:val="442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409F010" w14:textId="77777777" w:rsidR="004119B5" w:rsidRDefault="004119B5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联 系 人：</w:t>
            </w:r>
            <w:r>
              <w:rPr>
                <w:rFonts w:ascii="宋体" w:hAnsi="宋体" w:cs="宋体" w:hint="eastAsia"/>
                <w:b/>
                <w:sz w:val="24"/>
              </w:rPr>
              <w:t>陶志军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C4B77BF" w14:textId="77777777" w:rsidR="004119B5" w:rsidRDefault="004119B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联 系 人：</w:t>
            </w:r>
          </w:p>
        </w:tc>
      </w:tr>
      <w:tr w:rsidR="004119B5" w14:paraId="501182E3" w14:textId="77777777">
        <w:trPr>
          <w:trHeight w:val="482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4CB2E30" w14:textId="77777777" w:rsidR="004119B5" w:rsidRDefault="004119B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电    话：</w:t>
            </w:r>
            <w:r>
              <w:rPr>
                <w:rFonts w:ascii="宋体" w:hAnsi="宋体" w:cs="宋体" w:hint="eastAsia"/>
                <w:b/>
                <w:sz w:val="24"/>
              </w:rPr>
              <w:t>13962919275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1B7B7C4" w14:textId="77777777" w:rsidR="004119B5" w:rsidRDefault="004119B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电    话：</w:t>
            </w:r>
          </w:p>
        </w:tc>
      </w:tr>
      <w:tr w:rsidR="004119B5" w14:paraId="6CCF2B54" w14:textId="77777777">
        <w:trPr>
          <w:trHeight w:val="9036"/>
        </w:trPr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AD73081" w14:textId="77777777" w:rsidR="004119B5" w:rsidRDefault="004119B5">
            <w:pPr>
              <w:widowControl/>
              <w:spacing w:line="360" w:lineRule="auto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项目需求：</w:t>
            </w:r>
          </w:p>
          <w:p w14:paraId="3C6CB03C" w14:textId="77777777" w:rsidR="004119B5" w:rsidRDefault="004119B5">
            <w:pPr>
              <w:widowControl/>
              <w:spacing w:line="360" w:lineRule="auto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（1）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蛋糕券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总数为200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左右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由全体工会会员投票确定两家供货商，由工会会员自行选择其中一家,每家供货商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成交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蛋糕券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数量由工会会员选择结果决定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。学校支付金额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400元/张，成交供应商提供实际使用金额不低于400元的蛋糕劵，提货有效期一年。</w:t>
            </w:r>
          </w:p>
          <w:p w14:paraId="30B1D2CD" w14:textId="77777777" w:rsidR="004119B5" w:rsidRDefault="004119B5">
            <w:pPr>
              <w:widowControl/>
              <w:spacing w:line="360" w:lineRule="auto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（2）蛋糕劵须在成交公示结束签订合同后五日内送至学校。学校工会会员凭蛋糕劵购买商品，可在成交供应商所有门店按蛋糕劵面值购买商品。</w:t>
            </w:r>
          </w:p>
          <w:p w14:paraId="30F0D69E" w14:textId="77777777" w:rsidR="004119B5" w:rsidRDefault="004119B5">
            <w:pPr>
              <w:widowControl/>
              <w:spacing w:line="360" w:lineRule="auto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（3）供应商应做好蛋糕券的防止作假事项，做好蛋糕券回收过程中的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甄别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工作。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供应商防伪识别不到位造成的经济损失由供应商自行承担。</w:t>
            </w:r>
          </w:p>
          <w:p w14:paraId="22664491" w14:textId="77777777" w:rsidR="004119B5" w:rsidRDefault="004119B5">
            <w:pPr>
              <w:widowControl/>
              <w:spacing w:line="360" w:lineRule="auto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二、服务期限：</w:t>
            </w:r>
          </w:p>
          <w:p w14:paraId="486127FF" w14:textId="77777777" w:rsidR="004119B5" w:rsidRDefault="004119B5">
            <w:pPr>
              <w:widowControl/>
              <w:spacing w:line="360" w:lineRule="auto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合同期限：1+N(N≤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)年，一年一签，双方满意可以续签，续签不得超过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年。</w:t>
            </w:r>
          </w:p>
          <w:p w14:paraId="524839C0" w14:textId="77777777" w:rsidR="004119B5" w:rsidRDefault="004119B5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合同期内，如发现供应商不能实质性满足采购人要求，采购人有权终止合同。</w:t>
            </w:r>
          </w:p>
          <w:p w14:paraId="37DC6BF8" w14:textId="77777777" w:rsidR="004119B5" w:rsidRDefault="004119B5">
            <w:pPr>
              <w:widowControl/>
              <w:spacing w:line="360" w:lineRule="auto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三、付款方式：</w:t>
            </w:r>
          </w:p>
          <w:p w14:paraId="1E26CE2E" w14:textId="77777777" w:rsidR="004119B5" w:rsidRDefault="004119B5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学校实际支付金额即开票价=按采购人要求实际印发的蛋糕券份数×400元/份。</w:t>
            </w:r>
          </w:p>
          <w:p w14:paraId="51C08052" w14:textId="77777777" w:rsidR="004119B5" w:rsidRDefault="004119B5">
            <w:pPr>
              <w:spacing w:line="30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四、具体报价：</w:t>
            </w:r>
          </w:p>
          <w:p w14:paraId="610799D0" w14:textId="77777777" w:rsidR="004119B5" w:rsidRDefault="004119B5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每张蛋糕券（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学校支付金额400元</w:t>
            </w:r>
            <w:r>
              <w:rPr>
                <w:rFonts w:ascii="宋体" w:hAnsi="宋体" w:cs="宋体" w:hint="eastAsia"/>
                <w:szCs w:val="21"/>
              </w:rPr>
              <w:t>）提货面值为人民币</w:t>
            </w:r>
            <w:r>
              <w:rPr>
                <w:rFonts w:ascii="楷体" w:eastAsia="楷体" w:hAnsi="楷体" w:hint="eastAsia"/>
                <w:b/>
                <w:szCs w:val="21"/>
                <w:u w:val="single"/>
              </w:rPr>
              <w:t>（大写）</w:t>
            </w:r>
            <w:r>
              <w:rPr>
                <w:rFonts w:ascii="楷体" w:eastAsia="楷体" w:hAnsi="楷体"/>
                <w:b/>
                <w:szCs w:val="21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楷体" w:eastAsia="楷体" w:hAnsi="楷体"/>
                <w:b/>
                <w:szCs w:val="21"/>
                <w:u w:val="single"/>
              </w:rPr>
              <w:t xml:space="preserve">        </w:t>
            </w:r>
            <w:r>
              <w:rPr>
                <w:rFonts w:ascii="楷体" w:eastAsia="楷体" w:hAnsi="楷体" w:hint="eastAsia"/>
                <w:b/>
                <w:szCs w:val="21"/>
                <w:u w:val="single"/>
              </w:rPr>
              <w:t>元整（</w:t>
            </w:r>
            <w:r>
              <w:rPr>
                <w:rFonts w:eastAsia="楷体" w:cs="Calibri"/>
                <w:b/>
                <w:szCs w:val="21"/>
                <w:u w:val="single"/>
              </w:rPr>
              <w:t>¥</w:t>
            </w:r>
            <w:r>
              <w:rPr>
                <w:rFonts w:ascii="楷体" w:eastAsia="楷体" w:hAnsi="楷体"/>
                <w:b/>
                <w:szCs w:val="21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b/>
                <w:szCs w:val="21"/>
                <w:u w:val="single"/>
              </w:rPr>
              <w:t>元）。</w:t>
            </w:r>
          </w:p>
          <w:p w14:paraId="7BA49A19" w14:textId="77777777" w:rsidR="004119B5" w:rsidRDefault="004119B5">
            <w:pPr>
              <w:spacing w:line="360" w:lineRule="auto"/>
              <w:ind w:firstLineChars="2200" w:firstLine="462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日期：2022年   月   日</w:t>
            </w:r>
          </w:p>
          <w:p w14:paraId="74B8B39B" w14:textId="77777777" w:rsidR="004119B5" w:rsidRDefault="004119B5">
            <w:pPr>
              <w:spacing w:line="300" w:lineRule="auto"/>
            </w:pPr>
          </w:p>
        </w:tc>
      </w:tr>
    </w:tbl>
    <w:p w14:paraId="62BE369E" w14:textId="77777777" w:rsidR="004119B5" w:rsidRDefault="004119B5">
      <w:pPr>
        <w:snapToGrid w:val="0"/>
        <w:spacing w:line="420" w:lineRule="exact"/>
        <w:ind w:firstLineChars="300" w:firstLine="630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注：</w:t>
      </w:r>
      <w:r>
        <w:rPr>
          <w:rFonts w:ascii="仿宋" w:eastAsia="仿宋" w:hAnsi="仿宋"/>
          <w:color w:val="000000"/>
          <w:szCs w:val="21"/>
        </w:rPr>
        <w:t>本</w:t>
      </w:r>
      <w:r>
        <w:rPr>
          <w:rFonts w:ascii="仿宋" w:eastAsia="仿宋" w:hAnsi="仿宋" w:hint="eastAsia"/>
          <w:color w:val="000000"/>
          <w:szCs w:val="21"/>
        </w:rPr>
        <w:t>询价单为格式表</w:t>
      </w:r>
      <w:r>
        <w:rPr>
          <w:rFonts w:ascii="仿宋" w:eastAsia="仿宋" w:hAnsi="仿宋"/>
          <w:color w:val="000000"/>
          <w:szCs w:val="21"/>
        </w:rPr>
        <w:t>，</w:t>
      </w:r>
      <w:r>
        <w:rPr>
          <w:rFonts w:ascii="仿宋" w:eastAsia="仿宋" w:hAnsi="仿宋" w:hint="eastAsia"/>
          <w:color w:val="000000"/>
          <w:szCs w:val="21"/>
        </w:rPr>
        <w:t>不得改动</w:t>
      </w:r>
      <w:r>
        <w:rPr>
          <w:rFonts w:ascii="仿宋" w:eastAsia="仿宋" w:hAnsi="仿宋"/>
          <w:color w:val="000000"/>
          <w:szCs w:val="21"/>
        </w:rPr>
        <w:t>。</w:t>
      </w:r>
    </w:p>
    <w:p w14:paraId="3642240A" w14:textId="77777777" w:rsidR="004119B5" w:rsidRDefault="004119B5">
      <w:pPr>
        <w:rPr>
          <w:rFonts w:ascii="宋体" w:hAnsi="宋体" w:cs="宋体" w:hint="eastAsia"/>
          <w:spacing w:val="7"/>
          <w:sz w:val="24"/>
          <w:shd w:val="clear" w:color="auto" w:fill="FFFFFF"/>
        </w:rPr>
      </w:pPr>
    </w:p>
    <w:p w14:paraId="226D68E7" w14:textId="77777777" w:rsidR="004119B5" w:rsidRDefault="004119B5">
      <w:pPr>
        <w:rPr>
          <w:rFonts w:ascii="宋体" w:hAnsi="宋体" w:cs="宋体" w:hint="eastAsia"/>
          <w:spacing w:val="7"/>
          <w:sz w:val="24"/>
          <w:shd w:val="clear" w:color="auto" w:fill="FFFFFF"/>
        </w:rPr>
      </w:pPr>
    </w:p>
    <w:p w14:paraId="5A5E3484" w14:textId="77777777" w:rsidR="004119B5" w:rsidRDefault="004119B5">
      <w:pPr>
        <w:rPr>
          <w:rFonts w:ascii="仿宋" w:eastAsia="仿宋" w:hAnsi="仿宋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spacing w:val="7"/>
          <w:sz w:val="24"/>
          <w:shd w:val="clear" w:color="auto" w:fill="FFFFFF"/>
        </w:rPr>
        <w:t>附件2:</w:t>
      </w:r>
    </w:p>
    <w:p w14:paraId="6B119A8C" w14:textId="77777777" w:rsidR="004119B5" w:rsidRDefault="004119B5">
      <w:pPr>
        <w:spacing w:line="500" w:lineRule="exact"/>
        <w:jc w:val="center"/>
        <w:rPr>
          <w:rFonts w:ascii="仿宋" w:eastAsia="仿宋" w:hAnsi="仿宋" w:cs="宋体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授权委托书</w:t>
      </w:r>
    </w:p>
    <w:p w14:paraId="1D62CA99" w14:textId="77777777" w:rsidR="004119B5" w:rsidRDefault="004119B5">
      <w:pPr>
        <w:snapToGrid w:val="0"/>
        <w:spacing w:line="500" w:lineRule="exact"/>
        <w:rPr>
          <w:rFonts w:ascii="仿宋" w:eastAsia="仿宋" w:hAnsi="仿宋" w:cs="宋体"/>
          <w:bCs/>
          <w:color w:val="000000"/>
          <w:sz w:val="24"/>
        </w:rPr>
      </w:pPr>
      <w:r>
        <w:rPr>
          <w:rFonts w:ascii="仿宋" w:eastAsia="仿宋" w:hAnsi="仿宋" w:cs="宋体" w:hint="eastAsia"/>
          <w:bCs/>
          <w:color w:val="000000"/>
          <w:sz w:val="24"/>
        </w:rPr>
        <w:t>南通市第二中学：</w:t>
      </w:r>
    </w:p>
    <w:p w14:paraId="72030C0C" w14:textId="77777777" w:rsidR="004119B5" w:rsidRDefault="004119B5">
      <w:pPr>
        <w:ind w:firstLineChars="200" w:firstLine="480"/>
        <w:jc w:val="left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宋体" w:hint="eastAsia"/>
          <w:color w:val="000000"/>
          <w:sz w:val="24"/>
        </w:rPr>
        <w:t xml:space="preserve">兹授权（被授权人的姓名）        代表我公司参加南通市第二中学教职工2023年生日蛋糕询价采购项目的政府采购活动，全权处理一切与该项目招标有关的事务。其在办理上述事宜过程中所签署的所有文件我公司均予以承认。  </w:t>
      </w:r>
    </w:p>
    <w:p w14:paraId="79F21899" w14:textId="77777777" w:rsidR="004119B5" w:rsidRDefault="004119B5">
      <w:pPr>
        <w:snapToGrid w:val="0"/>
        <w:spacing w:line="50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被授权人无转委托权，特此委托。</w:t>
      </w:r>
    </w:p>
    <w:p w14:paraId="57A6A9AE" w14:textId="77777777" w:rsidR="004119B5" w:rsidRDefault="004119B5">
      <w:pPr>
        <w:snapToGrid w:val="0"/>
        <w:spacing w:line="50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</w:p>
    <w:p w14:paraId="2FC85B0B" w14:textId="77777777" w:rsidR="004119B5" w:rsidRDefault="004119B5">
      <w:pPr>
        <w:snapToGrid w:val="0"/>
        <w:spacing w:line="500" w:lineRule="exact"/>
        <w:ind w:firstLineChars="200" w:firstLine="480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宋体" w:hint="eastAsia"/>
          <w:color w:val="000000"/>
          <w:sz w:val="24"/>
        </w:rPr>
        <w:t>附：被授权人情况：</w:t>
      </w:r>
    </w:p>
    <w:p w14:paraId="34597EE0" w14:textId="77777777" w:rsidR="004119B5" w:rsidRDefault="004119B5">
      <w:pPr>
        <w:snapToGrid w:val="0"/>
        <w:spacing w:line="500" w:lineRule="exact"/>
        <w:ind w:firstLineChars="200" w:firstLine="480"/>
        <w:rPr>
          <w:rFonts w:ascii="仿宋" w:eastAsia="仿宋" w:hAnsi="仿宋" w:cs="宋体"/>
          <w:color w:val="000000"/>
          <w:sz w:val="24"/>
          <w:u w:val="single"/>
        </w:rPr>
      </w:pPr>
      <w:r>
        <w:rPr>
          <w:rFonts w:ascii="仿宋" w:eastAsia="仿宋" w:hAnsi="仿宋" w:cs="宋体" w:hint="eastAsia"/>
          <w:color w:val="000000"/>
          <w:sz w:val="24"/>
        </w:rPr>
        <w:t>姓名： 性别：年龄：职务：</w:t>
      </w:r>
    </w:p>
    <w:p w14:paraId="686534F5" w14:textId="77777777" w:rsidR="004119B5" w:rsidRDefault="004119B5">
      <w:pPr>
        <w:snapToGrid w:val="0"/>
        <w:spacing w:line="500" w:lineRule="exact"/>
        <w:ind w:firstLineChars="200" w:firstLine="480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宋体" w:hint="eastAsia"/>
          <w:color w:val="000000"/>
          <w:sz w:val="24"/>
        </w:rPr>
        <w:t>身份证号码：</w:t>
      </w:r>
    </w:p>
    <w:p w14:paraId="0DAD9630" w14:textId="77777777" w:rsidR="004119B5" w:rsidRDefault="004119B5">
      <w:pPr>
        <w:snapToGrid w:val="0"/>
        <w:spacing w:line="500" w:lineRule="exact"/>
        <w:ind w:firstLineChars="200" w:firstLine="480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宋体" w:hint="eastAsia"/>
          <w:color w:val="000000"/>
          <w:sz w:val="24"/>
        </w:rPr>
        <w:t>手机：传真：</w:t>
      </w:r>
    </w:p>
    <w:p w14:paraId="57677A97" w14:textId="77777777" w:rsidR="004119B5" w:rsidRDefault="004119B5">
      <w:pPr>
        <w:snapToGrid w:val="0"/>
        <w:spacing w:line="500" w:lineRule="exact"/>
        <w:ind w:firstLineChars="200" w:firstLine="480"/>
        <w:rPr>
          <w:rFonts w:ascii="仿宋" w:eastAsia="仿宋" w:hAnsi="仿宋" w:cs="宋体"/>
          <w:color w:val="000000"/>
          <w:sz w:val="24"/>
        </w:rPr>
      </w:pPr>
    </w:p>
    <w:p w14:paraId="37D6D3D0" w14:textId="77777777" w:rsidR="004119B5" w:rsidRDefault="004119B5">
      <w:pPr>
        <w:snapToGrid w:val="0"/>
        <w:spacing w:line="500" w:lineRule="exact"/>
        <w:ind w:firstLineChars="200" w:firstLine="480"/>
        <w:jc w:val="right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宋体" w:hint="eastAsia"/>
          <w:color w:val="000000"/>
          <w:sz w:val="24"/>
        </w:rPr>
        <w:t>供应商名称（盖章）：</w:t>
      </w:r>
    </w:p>
    <w:p w14:paraId="4788AE0D" w14:textId="77777777" w:rsidR="004119B5" w:rsidRDefault="004119B5">
      <w:pPr>
        <w:snapToGrid w:val="0"/>
        <w:spacing w:line="500" w:lineRule="exact"/>
        <w:ind w:firstLineChars="200" w:firstLine="480"/>
        <w:jc w:val="right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宋体" w:hint="eastAsia"/>
          <w:color w:val="000000"/>
          <w:sz w:val="24"/>
        </w:rPr>
        <w:t>法定代表人（签字或盖章）：</w:t>
      </w:r>
    </w:p>
    <w:p w14:paraId="6189FA3E" w14:textId="77777777" w:rsidR="004119B5" w:rsidRDefault="004119B5">
      <w:pPr>
        <w:snapToGrid w:val="0"/>
        <w:spacing w:line="500" w:lineRule="exact"/>
        <w:ind w:firstLineChars="200" w:firstLine="480"/>
        <w:jc w:val="right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宋体" w:hint="eastAsia"/>
          <w:color w:val="000000"/>
          <w:sz w:val="24"/>
        </w:rPr>
        <w:t>日期：</w:t>
      </w:r>
    </w:p>
    <w:p w14:paraId="05520E58" w14:textId="77777777" w:rsidR="004119B5" w:rsidRDefault="004119B5">
      <w:pPr>
        <w:snapToGrid w:val="0"/>
        <w:spacing w:line="500" w:lineRule="exact"/>
        <w:ind w:firstLineChars="200" w:firstLine="480"/>
        <w:rPr>
          <w:rFonts w:ascii="仿宋" w:eastAsia="仿宋" w:hAnsi="仿宋" w:cs="宋体"/>
          <w:color w:val="000000"/>
          <w:sz w:val="24"/>
        </w:rPr>
      </w:pPr>
    </w:p>
    <w:p w14:paraId="37FCF613" w14:textId="77777777" w:rsidR="004119B5" w:rsidRDefault="004119B5">
      <w:pPr>
        <w:snapToGrid w:val="0"/>
        <w:spacing w:line="500" w:lineRule="exact"/>
        <w:jc w:val="center"/>
        <w:rPr>
          <w:rFonts w:ascii="仿宋" w:eastAsia="仿宋" w:hAnsi="仿宋" w:cs="宋体"/>
          <w:color w:val="000000"/>
          <w:sz w:val="24"/>
        </w:rPr>
      </w:pPr>
    </w:p>
    <w:p w14:paraId="7E7901E7" w14:textId="77777777" w:rsidR="004119B5" w:rsidRDefault="004119B5">
      <w:pPr>
        <w:snapToGrid w:val="0"/>
        <w:spacing w:line="500" w:lineRule="exact"/>
        <w:jc w:val="center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宋体" w:hint="eastAsia"/>
          <w:color w:val="000000"/>
          <w:sz w:val="24"/>
        </w:rPr>
        <w:t>被授权人身份证复印件</w:t>
      </w:r>
    </w:p>
    <w:p w14:paraId="034AF44E" w14:textId="77777777" w:rsidR="004119B5" w:rsidRDefault="004119B5">
      <w:pPr>
        <w:snapToGrid w:val="0"/>
        <w:spacing w:line="500" w:lineRule="exact"/>
        <w:jc w:val="center"/>
        <w:rPr>
          <w:rFonts w:ascii="仿宋" w:eastAsia="仿宋" w:hAnsi="仿宋" w:cs="宋体"/>
          <w:color w:val="000000"/>
          <w:sz w:val="24"/>
        </w:rPr>
      </w:pPr>
    </w:p>
    <w:p w14:paraId="6D8B11B3" w14:textId="77777777" w:rsidR="004119B5" w:rsidRDefault="004119B5">
      <w:pPr>
        <w:snapToGrid w:val="0"/>
        <w:spacing w:line="500" w:lineRule="exact"/>
        <w:jc w:val="center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宋体" w:hint="eastAsia"/>
          <w:color w:val="000000"/>
          <w:sz w:val="24"/>
        </w:rPr>
        <w:t>（粘贴此处）</w:t>
      </w:r>
    </w:p>
    <w:p w14:paraId="0B32F72B" w14:textId="77777777" w:rsidR="004119B5" w:rsidRDefault="004119B5">
      <w:pPr>
        <w:snapToGrid w:val="0"/>
        <w:spacing w:line="500" w:lineRule="exact"/>
        <w:jc w:val="center"/>
        <w:rPr>
          <w:rFonts w:ascii="仿宋" w:eastAsia="仿宋" w:hAnsi="仿宋" w:cs="宋体"/>
          <w:color w:val="000000"/>
          <w:sz w:val="24"/>
        </w:rPr>
      </w:pPr>
    </w:p>
    <w:p w14:paraId="3D40EFD5" w14:textId="77777777" w:rsidR="004119B5" w:rsidRDefault="004119B5">
      <w:pPr>
        <w:snapToGrid w:val="0"/>
        <w:spacing w:line="500" w:lineRule="exact"/>
        <w:ind w:firstLineChars="500" w:firstLine="1205"/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b/>
          <w:bCs/>
          <w:color w:val="000000"/>
          <w:sz w:val="24"/>
        </w:rPr>
        <w:t>注:被授权人带身份证原件至现场备查。</w:t>
      </w:r>
    </w:p>
    <w:sectPr w:rsidR="004119B5">
      <w:pgSz w:w="11906" w:h="16838"/>
      <w:pgMar w:top="1440" w:right="1800" w:bottom="1440" w:left="197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2AC4" w14:textId="77777777" w:rsidR="005C08D3" w:rsidRDefault="005C08D3" w:rsidP="00CD79DD">
      <w:r>
        <w:separator/>
      </w:r>
    </w:p>
  </w:endnote>
  <w:endnote w:type="continuationSeparator" w:id="0">
    <w:p w14:paraId="1FC998C2" w14:textId="77777777" w:rsidR="005C08D3" w:rsidRDefault="005C08D3" w:rsidP="00CD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FFE3" w14:textId="77777777" w:rsidR="005C08D3" w:rsidRDefault="005C08D3" w:rsidP="00CD79DD">
      <w:r>
        <w:separator/>
      </w:r>
    </w:p>
  </w:footnote>
  <w:footnote w:type="continuationSeparator" w:id="0">
    <w:p w14:paraId="0E46A251" w14:textId="77777777" w:rsidR="005C08D3" w:rsidRDefault="005C08D3" w:rsidP="00CD7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Q2Y2NkNTM0MWJjMzVhNDJkMWNmZDIxZTY3MGVlZjgifQ=="/>
  </w:docVars>
  <w:rsids>
    <w:rsidRoot w:val="00CD79DD"/>
    <w:rsid w:val="004119B5"/>
    <w:rsid w:val="004F66C1"/>
    <w:rsid w:val="005C08D3"/>
    <w:rsid w:val="00CD79DD"/>
    <w:rsid w:val="01C9010A"/>
    <w:rsid w:val="0D341510"/>
    <w:rsid w:val="142710A2"/>
    <w:rsid w:val="15841639"/>
    <w:rsid w:val="16200FA1"/>
    <w:rsid w:val="1F4D76C5"/>
    <w:rsid w:val="2274581E"/>
    <w:rsid w:val="29227B79"/>
    <w:rsid w:val="2C901810"/>
    <w:rsid w:val="39342B4B"/>
    <w:rsid w:val="3FA248CD"/>
    <w:rsid w:val="415D4A5C"/>
    <w:rsid w:val="46E642FE"/>
    <w:rsid w:val="486F612F"/>
    <w:rsid w:val="4DCE7C41"/>
    <w:rsid w:val="546B4F51"/>
    <w:rsid w:val="63FE69CD"/>
    <w:rsid w:val="6AB443BC"/>
    <w:rsid w:val="6FA405CD"/>
    <w:rsid w:val="73643744"/>
    <w:rsid w:val="74284B7E"/>
    <w:rsid w:val="7A2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1090D"/>
  <w15:chartTrackingRefBased/>
  <w15:docId w15:val="{A7E400D2-DFA2-4C6C-A528-87B9BF02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00" w:lineRule="exact"/>
    </w:pPr>
    <w:rPr>
      <w:rFonts w:ascii="楷体_GB2312" w:hAnsi="Times New Roman"/>
      <w:sz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rPr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Xue Yifeng</cp:lastModifiedBy>
  <cp:revision>2</cp:revision>
  <cp:lastPrinted>2021-03-26T13:31:00Z</cp:lastPrinted>
  <dcterms:created xsi:type="dcterms:W3CDTF">2022-12-08T09:05:00Z</dcterms:created>
  <dcterms:modified xsi:type="dcterms:W3CDTF">2022-12-08T09:05:00Z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515D17306E8A4E64AC5A6B56FF6651B7</vt:lpwstr>
  </property>
</Properties>
</file>